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497" w:rsidRDefault="00C66497" w:rsidP="00C66497">
      <w:pPr>
        <w:pStyle w:val="Title"/>
      </w:pPr>
      <w:r>
        <w:t>SPEAKER PROFILE – BRISBANE HEPATITIS C EDUCATION</w:t>
      </w:r>
    </w:p>
    <w:p w:rsidR="000D4775" w:rsidRPr="00C66497" w:rsidRDefault="00E10011" w:rsidP="00C66497">
      <w:pPr>
        <w:pStyle w:val="Heading1"/>
      </w:pPr>
      <w:r w:rsidRPr="00C66497">
        <w:t>Sam White</w:t>
      </w:r>
      <w:r w:rsidR="00C66497" w:rsidRPr="00C66497">
        <w:t xml:space="preserve"> - Hepatitis Queensland</w:t>
      </w:r>
    </w:p>
    <w:p w:rsidR="000D4775" w:rsidRDefault="000D4775" w:rsidP="001C584C">
      <w:pPr>
        <w:jc w:val="both"/>
        <w:rPr>
          <w:rFonts w:ascii="Arial" w:hAnsi="Arial" w:cs="Arial"/>
          <w:bCs/>
          <w:sz w:val="20"/>
          <w:szCs w:val="20"/>
          <w:lang w:val="en-US"/>
        </w:rPr>
      </w:pPr>
      <w:r w:rsidRPr="00733702">
        <w:rPr>
          <w:rFonts w:ascii="Arial" w:hAnsi="Arial" w:cs="Arial"/>
          <w:bCs/>
          <w:sz w:val="20"/>
          <w:szCs w:val="20"/>
          <w:lang w:val="en-US"/>
        </w:rPr>
        <w:t>Sam is an Educator at Hepatitis QLD and delivers Viral Hepatitis education sessions to staff who work in QLD Correctional Services.</w:t>
      </w:r>
      <w:r w:rsidR="001C584C" w:rsidRPr="00733702">
        <w:rPr>
          <w:rFonts w:ascii="Arial" w:hAnsi="Arial" w:cs="Arial"/>
          <w:bCs/>
          <w:sz w:val="20"/>
          <w:szCs w:val="20"/>
          <w:lang w:val="en-US"/>
        </w:rPr>
        <w:t xml:space="preserve"> </w:t>
      </w:r>
      <w:r w:rsidRPr="00733702">
        <w:rPr>
          <w:rFonts w:ascii="Arial" w:hAnsi="Arial" w:cs="Arial"/>
          <w:bCs/>
          <w:sz w:val="20"/>
          <w:szCs w:val="20"/>
          <w:lang w:val="en-US"/>
        </w:rPr>
        <w:t>She has been working in the QLD BBV, HIV and STI sector for the last 15 years and has a strong interest in workforce development.</w:t>
      </w:r>
    </w:p>
    <w:p w:rsidR="00C3329E" w:rsidRPr="00BB7504" w:rsidRDefault="00C3329E" w:rsidP="00C3329E">
      <w:pPr>
        <w:pStyle w:val="Heading1"/>
      </w:pPr>
      <w:r>
        <w:t xml:space="preserve">Gary Keogh, </w:t>
      </w:r>
      <w:r w:rsidRPr="00BB7504">
        <w:t xml:space="preserve">Practice Manager and Clinical Nurse Better Access Medical Clinic </w:t>
      </w:r>
    </w:p>
    <w:p w:rsidR="00C3329E" w:rsidRDefault="00C3329E" w:rsidP="00C3329E">
      <w:pPr>
        <w:rPr>
          <w:rFonts w:ascii="Arial" w:hAnsi="Arial" w:cs="Arial"/>
          <w:sz w:val="20"/>
          <w:szCs w:val="20"/>
        </w:rPr>
      </w:pPr>
      <w:r w:rsidRPr="00733702">
        <w:rPr>
          <w:rFonts w:ascii="Arial" w:hAnsi="Arial" w:cs="Arial"/>
          <w:sz w:val="20"/>
          <w:szCs w:val="20"/>
        </w:rPr>
        <w:t xml:space="preserve">Gary is a Registered Nurse who has worked in the Blood Borne Virus sector for the past 30 years. Gary was an Area CNC for HIV and Sexual Health for 12 years and for the past year has worked as the Practice Manager and Clinical Nurse for the </w:t>
      </w:r>
      <w:proofErr w:type="spellStart"/>
      <w:r w:rsidRPr="00733702">
        <w:rPr>
          <w:rFonts w:ascii="Arial" w:hAnsi="Arial" w:cs="Arial"/>
          <w:sz w:val="20"/>
          <w:szCs w:val="20"/>
        </w:rPr>
        <w:t>QuIHN</w:t>
      </w:r>
      <w:proofErr w:type="spellEnd"/>
      <w:r w:rsidRPr="00733702">
        <w:rPr>
          <w:rFonts w:ascii="Arial" w:hAnsi="Arial" w:cs="Arial"/>
          <w:sz w:val="20"/>
          <w:szCs w:val="20"/>
        </w:rPr>
        <w:t xml:space="preserve"> Better Access Medical Clinic in Brisbane and the Gold Coast, a  clinic playing an integral role in the management of HCV in the community. </w:t>
      </w:r>
    </w:p>
    <w:p w:rsidR="00C3329E" w:rsidRPr="00733702" w:rsidRDefault="00C3329E" w:rsidP="00C3329E">
      <w:pPr>
        <w:pStyle w:val="Heading1"/>
      </w:pPr>
      <w:bookmarkStart w:id="0" w:name="_GoBack"/>
      <w:r w:rsidRPr="00C66497">
        <w:t xml:space="preserve">Millicent </w:t>
      </w:r>
      <w:proofErr w:type="spellStart"/>
      <w:r w:rsidRPr="00C66497">
        <w:t>Ballacin</w:t>
      </w:r>
      <w:proofErr w:type="spellEnd"/>
      <w:r>
        <w:t xml:space="preserve">, </w:t>
      </w:r>
      <w:r w:rsidRPr="00C66497">
        <w:t xml:space="preserve">Qld Health Pharmacist (Logan Hospital) </w:t>
      </w:r>
    </w:p>
    <w:p w:rsidR="00C3329E" w:rsidRPr="00733702" w:rsidRDefault="00C3329E" w:rsidP="00C3329E">
      <w:pPr>
        <w:jc w:val="both"/>
        <w:rPr>
          <w:rFonts w:ascii="Arial" w:hAnsi="Arial" w:cs="Arial"/>
          <w:b/>
          <w:color w:val="1F4E79" w:themeColor="accent1" w:themeShade="80"/>
          <w:sz w:val="20"/>
          <w:szCs w:val="20"/>
          <w:u w:val="single"/>
        </w:rPr>
      </w:pPr>
      <w:r w:rsidRPr="00733702">
        <w:rPr>
          <w:rFonts w:ascii="Arial" w:hAnsi="Arial" w:cs="Arial"/>
          <w:sz w:val="20"/>
          <w:szCs w:val="20"/>
        </w:rPr>
        <w:t xml:space="preserve">Millicent </w:t>
      </w:r>
      <w:proofErr w:type="spellStart"/>
      <w:r w:rsidRPr="00733702">
        <w:rPr>
          <w:rFonts w:ascii="Arial" w:hAnsi="Arial" w:cs="Arial"/>
          <w:sz w:val="20"/>
          <w:szCs w:val="20"/>
        </w:rPr>
        <w:t>Ballancin</w:t>
      </w:r>
      <w:proofErr w:type="spellEnd"/>
      <w:r w:rsidRPr="00733702">
        <w:rPr>
          <w:rFonts w:ascii="Arial" w:hAnsi="Arial" w:cs="Arial"/>
          <w:sz w:val="20"/>
          <w:szCs w:val="20"/>
        </w:rPr>
        <w:t xml:space="preserve"> is a clinical pharmacist working at Logan Hospital. She set up a pharmacist led medication review service within the gastro-hepatology clinic at Logan Hospital to enable patients to have their medications reviewed for potential interactions prior to commencing on the new Direct Acting Antiviral hepatitis C medications. The education provided by the pharmacist in this service and reminder service which was implemented has been instrumental in achieving SVRs. She has presented her findings at the PSA national conference and Australasian Hepatitis Conference in 2016 and enjoys promoting this role as a rewarding area in which any pharmacist can become involved.</w:t>
      </w:r>
    </w:p>
    <w:bookmarkEnd w:id="0"/>
    <w:p w:rsidR="00C3329E" w:rsidRPr="00DC477A" w:rsidRDefault="00C3329E" w:rsidP="00C3329E">
      <w:pPr>
        <w:pStyle w:val="Heading1"/>
      </w:pPr>
      <w:r w:rsidRPr="00C66497">
        <w:t>Jim McDowell</w:t>
      </w:r>
      <w:r>
        <w:t xml:space="preserve">, </w:t>
      </w:r>
      <w:r w:rsidRPr="00C66497">
        <w:t>Business speaker</w:t>
      </w:r>
    </w:p>
    <w:p w:rsidR="000D4775" w:rsidRPr="00C3329E" w:rsidRDefault="00C3329E" w:rsidP="001C584C">
      <w:pPr>
        <w:jc w:val="both"/>
      </w:pPr>
      <w:r w:rsidRPr="00DC477A">
        <w:rPr>
          <w:rFonts w:ascii="Arial" w:hAnsi="Arial" w:cs="Arial"/>
          <w:sz w:val="20"/>
          <w:szCs w:val="20"/>
        </w:rPr>
        <w:t xml:space="preserve">Jim McDowell is </w:t>
      </w:r>
      <w:r>
        <w:rPr>
          <w:rFonts w:ascii="Arial" w:hAnsi="Arial" w:cs="Arial"/>
          <w:sz w:val="20"/>
          <w:szCs w:val="20"/>
        </w:rPr>
        <w:t xml:space="preserve">the owner of an independent inner-city </w:t>
      </w:r>
      <w:r w:rsidRPr="00DC477A">
        <w:rPr>
          <w:rFonts w:ascii="Arial" w:hAnsi="Arial" w:cs="Arial"/>
          <w:sz w:val="20"/>
          <w:szCs w:val="20"/>
        </w:rPr>
        <w:t>community pharmacy which specialise</w:t>
      </w:r>
      <w:r>
        <w:rPr>
          <w:rFonts w:ascii="Arial" w:hAnsi="Arial" w:cs="Arial"/>
          <w:sz w:val="20"/>
          <w:szCs w:val="20"/>
        </w:rPr>
        <w:t>s</w:t>
      </w:r>
      <w:r w:rsidRPr="00DC477A">
        <w:rPr>
          <w:rFonts w:ascii="Arial" w:hAnsi="Arial" w:cs="Arial"/>
          <w:sz w:val="20"/>
          <w:szCs w:val="20"/>
        </w:rPr>
        <w:t xml:space="preserve"> in the dispensing of antiretroviral and hepatitis C medications. He sits on the local </w:t>
      </w:r>
      <w:r>
        <w:rPr>
          <w:rFonts w:ascii="Arial" w:hAnsi="Arial" w:cs="Arial"/>
          <w:sz w:val="20"/>
          <w:szCs w:val="20"/>
        </w:rPr>
        <w:t xml:space="preserve">PDL </w:t>
      </w:r>
      <w:r w:rsidRPr="00DC477A">
        <w:rPr>
          <w:rFonts w:ascii="Arial" w:hAnsi="Arial" w:cs="Arial"/>
          <w:sz w:val="20"/>
          <w:szCs w:val="20"/>
        </w:rPr>
        <w:t>advisory committee to provide</w:t>
      </w:r>
      <w:r w:rsidRPr="00DC477A">
        <w:t xml:space="preserve"> professional advice and guidance to the state Director of a professional indemnity insurer &amp; underwriter. He has completed a Master of Applied Finance (2011) and is a consultant on various pharmaceutical company advisory boards and working groups</w:t>
      </w:r>
      <w:r>
        <w:t>.</w:t>
      </w:r>
    </w:p>
    <w:sectPr w:rsidR="000D4775" w:rsidRPr="00C3329E" w:rsidSect="005B3064">
      <w:pgSz w:w="11907" w:h="16840" w:code="9"/>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50F74"/>
    <w:multiLevelType w:val="hybridMultilevel"/>
    <w:tmpl w:val="3160B0CE"/>
    <w:lvl w:ilvl="0" w:tplc="3FA4E8BC">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775"/>
    <w:rsid w:val="000D4775"/>
    <w:rsid w:val="001C584C"/>
    <w:rsid w:val="001D5B1F"/>
    <w:rsid w:val="005B3064"/>
    <w:rsid w:val="005D1654"/>
    <w:rsid w:val="0063207D"/>
    <w:rsid w:val="006409FE"/>
    <w:rsid w:val="00733702"/>
    <w:rsid w:val="008E5AEC"/>
    <w:rsid w:val="00AA143E"/>
    <w:rsid w:val="00BB7504"/>
    <w:rsid w:val="00C3329E"/>
    <w:rsid w:val="00C66497"/>
    <w:rsid w:val="00DC477A"/>
    <w:rsid w:val="00E10011"/>
    <w:rsid w:val="00EC2A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D07A-DF6B-4FA8-819B-C21B7BCA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6497"/>
    <w:pPr>
      <w:keepNext/>
      <w:keepLines/>
      <w:spacing w:before="240" w:after="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6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649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D5B1F"/>
    <w:pPr>
      <w:spacing w:after="0" w:line="240" w:lineRule="auto"/>
      <w:ind w:left="720"/>
    </w:pPr>
    <w:rPr>
      <w:rFonts w:ascii="Calibri" w:hAnsi="Calibri" w:cs="Times New Roman"/>
    </w:rPr>
  </w:style>
  <w:style w:type="character" w:customStyle="1" w:styleId="apple-converted-space">
    <w:name w:val="apple-converted-space"/>
    <w:basedOn w:val="DefaultParagraphFont"/>
    <w:rsid w:val="00DC477A"/>
  </w:style>
  <w:style w:type="character" w:customStyle="1" w:styleId="Heading2Char">
    <w:name w:val="Heading 2 Char"/>
    <w:basedOn w:val="DefaultParagraphFont"/>
    <w:link w:val="Heading2"/>
    <w:uiPriority w:val="9"/>
    <w:rsid w:val="00C66497"/>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C664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649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5864">
      <w:bodyDiv w:val="1"/>
      <w:marLeft w:val="0"/>
      <w:marRight w:val="0"/>
      <w:marTop w:val="0"/>
      <w:marBottom w:val="0"/>
      <w:divBdr>
        <w:top w:val="none" w:sz="0" w:space="0" w:color="auto"/>
        <w:left w:val="none" w:sz="0" w:space="0" w:color="auto"/>
        <w:bottom w:val="none" w:sz="0" w:space="0" w:color="auto"/>
        <w:right w:val="none" w:sz="0" w:space="0" w:color="auto"/>
      </w:divBdr>
    </w:div>
    <w:div w:id="359479641">
      <w:bodyDiv w:val="1"/>
      <w:marLeft w:val="0"/>
      <w:marRight w:val="0"/>
      <w:marTop w:val="0"/>
      <w:marBottom w:val="0"/>
      <w:divBdr>
        <w:top w:val="none" w:sz="0" w:space="0" w:color="auto"/>
        <w:left w:val="none" w:sz="0" w:space="0" w:color="auto"/>
        <w:bottom w:val="none" w:sz="0" w:space="0" w:color="auto"/>
        <w:right w:val="none" w:sz="0" w:space="0" w:color="auto"/>
      </w:divBdr>
    </w:div>
    <w:div w:id="585531277">
      <w:bodyDiv w:val="1"/>
      <w:marLeft w:val="0"/>
      <w:marRight w:val="0"/>
      <w:marTop w:val="0"/>
      <w:marBottom w:val="0"/>
      <w:divBdr>
        <w:top w:val="none" w:sz="0" w:space="0" w:color="auto"/>
        <w:left w:val="none" w:sz="0" w:space="0" w:color="auto"/>
        <w:bottom w:val="none" w:sz="0" w:space="0" w:color="auto"/>
        <w:right w:val="none" w:sz="0" w:space="0" w:color="auto"/>
      </w:divBdr>
    </w:div>
    <w:div w:id="8749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Hidy Chan</dc:creator>
  <cp:keywords/>
  <dc:description/>
  <cp:lastModifiedBy>Louise Yelf</cp:lastModifiedBy>
  <cp:revision>2</cp:revision>
  <dcterms:created xsi:type="dcterms:W3CDTF">2016-12-14T01:52:00Z</dcterms:created>
  <dcterms:modified xsi:type="dcterms:W3CDTF">2016-12-14T01:52:00Z</dcterms:modified>
</cp:coreProperties>
</file>